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94C" w:rsidRDefault="00AD694C" w:rsidP="00AD694C">
      <w:pPr>
        <w:pStyle w:val="40"/>
        <w:spacing w:line="600" w:lineRule="exact"/>
        <w:rPr>
          <w:rFonts w:ascii="Times New Roman" w:eastAsia="宋体" w:hAnsi="Times New Roman"/>
          <w:szCs w:val="28"/>
        </w:rPr>
      </w:pPr>
      <w:bookmarkStart w:id="0" w:name="_GoBack"/>
      <w:r>
        <w:rPr>
          <w:rFonts w:ascii="Times New Roman" w:eastAsia="宋体" w:hAnsi="Times New Roman"/>
          <w:szCs w:val="28"/>
        </w:rPr>
        <w:t>附件</w:t>
      </w:r>
      <w:r>
        <w:rPr>
          <w:rFonts w:ascii="Times New Roman" w:eastAsia="宋体" w:hAnsi="Times New Roman" w:hint="eastAsia"/>
          <w:szCs w:val="28"/>
        </w:rPr>
        <w:t>2.</w:t>
      </w:r>
      <w:r>
        <w:rPr>
          <w:rFonts w:ascii="Times New Roman" w:eastAsia="宋体" w:hAnsi="Times New Roman"/>
          <w:szCs w:val="28"/>
        </w:rPr>
        <w:t>1</w:t>
      </w:r>
      <w:r>
        <w:rPr>
          <w:rFonts w:ascii="Times New Roman" w:eastAsia="宋体" w:hAnsi="Times New Roman"/>
          <w:szCs w:val="28"/>
        </w:rPr>
        <w:t>：</w:t>
      </w:r>
    </w:p>
    <w:p w:rsidR="00AD694C" w:rsidRDefault="00AD694C" w:rsidP="00AD694C">
      <w:pPr>
        <w:pStyle w:val="40"/>
        <w:spacing w:before="158" w:after="0" w:line="60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江苏省环境污染治理工程设计能力评价申请条件</w:t>
      </w:r>
    </w:p>
    <w:bookmarkEnd w:id="0"/>
    <w:p w:rsidR="00AD694C" w:rsidRDefault="00AD694C" w:rsidP="00AD694C">
      <w:pPr>
        <w:numPr>
          <w:ilvl w:val="0"/>
          <w:numId w:val="1"/>
        </w:numPr>
        <w:spacing w:line="600" w:lineRule="exact"/>
        <w:jc w:val="left"/>
        <w:rPr>
          <w:bCs/>
          <w:sz w:val="28"/>
        </w:rPr>
      </w:pPr>
      <w:r>
        <w:rPr>
          <w:bCs/>
          <w:sz w:val="28"/>
        </w:rPr>
        <w:t>注册资金条件</w:t>
      </w:r>
    </w:p>
    <w:p w:rsidR="00AD694C" w:rsidRDefault="00AD694C" w:rsidP="00AD694C">
      <w:pPr>
        <w:numPr>
          <w:ilvl w:val="0"/>
          <w:numId w:val="2"/>
        </w:numPr>
        <w:spacing w:line="600" w:lineRule="exact"/>
        <w:ind w:firstLineChars="200" w:firstLine="562"/>
        <w:rPr>
          <w:sz w:val="28"/>
        </w:rPr>
      </w:pPr>
      <w:r>
        <w:rPr>
          <w:b/>
          <w:bCs/>
          <w:sz w:val="28"/>
        </w:rPr>
        <w:t>甲级</w:t>
      </w:r>
      <w:r>
        <w:rPr>
          <w:b/>
          <w:bCs/>
          <w:sz w:val="28"/>
        </w:rPr>
        <w:t xml:space="preserve"> </w:t>
      </w:r>
      <w:r>
        <w:rPr>
          <w:sz w:val="28"/>
        </w:rPr>
        <w:t>≥ 500</w:t>
      </w:r>
      <w:r>
        <w:rPr>
          <w:sz w:val="28"/>
        </w:rPr>
        <w:t>万人民币</w:t>
      </w:r>
    </w:p>
    <w:p w:rsidR="00AD694C" w:rsidRDefault="00AD694C" w:rsidP="00AD694C">
      <w:pPr>
        <w:numPr>
          <w:ilvl w:val="0"/>
          <w:numId w:val="2"/>
        </w:numPr>
        <w:spacing w:line="600" w:lineRule="exact"/>
        <w:ind w:firstLineChars="200" w:firstLine="562"/>
        <w:rPr>
          <w:sz w:val="28"/>
        </w:rPr>
      </w:pPr>
      <w:r>
        <w:rPr>
          <w:b/>
          <w:bCs/>
          <w:sz w:val="28"/>
        </w:rPr>
        <w:t>乙级</w:t>
      </w:r>
      <w:r>
        <w:rPr>
          <w:b/>
          <w:bCs/>
          <w:sz w:val="28"/>
        </w:rPr>
        <w:t xml:space="preserve"> </w:t>
      </w:r>
      <w:r>
        <w:rPr>
          <w:sz w:val="28"/>
        </w:rPr>
        <w:t>≥ 300</w:t>
      </w:r>
      <w:r>
        <w:rPr>
          <w:sz w:val="28"/>
        </w:rPr>
        <w:t>万人民币</w:t>
      </w:r>
    </w:p>
    <w:p w:rsidR="00AD694C" w:rsidRDefault="00AD694C" w:rsidP="00AD694C">
      <w:pPr>
        <w:numPr>
          <w:ilvl w:val="0"/>
          <w:numId w:val="2"/>
        </w:numPr>
        <w:spacing w:line="600" w:lineRule="exact"/>
        <w:ind w:firstLineChars="200" w:firstLine="562"/>
        <w:rPr>
          <w:sz w:val="28"/>
        </w:rPr>
      </w:pPr>
      <w:r>
        <w:rPr>
          <w:b/>
          <w:bCs/>
          <w:sz w:val="28"/>
        </w:rPr>
        <w:t>丙级</w:t>
      </w:r>
      <w:r>
        <w:rPr>
          <w:b/>
          <w:bCs/>
          <w:sz w:val="28"/>
        </w:rPr>
        <w:t xml:space="preserve"> </w:t>
      </w:r>
      <w:r>
        <w:rPr>
          <w:sz w:val="28"/>
        </w:rPr>
        <w:t>≥ 100</w:t>
      </w:r>
      <w:r>
        <w:rPr>
          <w:sz w:val="28"/>
        </w:rPr>
        <w:t>万人民币</w:t>
      </w:r>
    </w:p>
    <w:p w:rsidR="00AD694C" w:rsidRDefault="00AD694C" w:rsidP="00AD694C">
      <w:pPr>
        <w:numPr>
          <w:ilvl w:val="0"/>
          <w:numId w:val="1"/>
        </w:numPr>
        <w:spacing w:line="600" w:lineRule="exact"/>
        <w:jc w:val="left"/>
        <w:rPr>
          <w:bCs/>
          <w:sz w:val="28"/>
        </w:rPr>
      </w:pPr>
      <w:r>
        <w:rPr>
          <w:bCs/>
          <w:sz w:val="28"/>
        </w:rPr>
        <w:t>资历条件</w:t>
      </w:r>
    </w:p>
    <w:p w:rsidR="00AD694C" w:rsidRDefault="00AD694C" w:rsidP="00AD694C">
      <w:pPr>
        <w:spacing w:line="600" w:lineRule="exact"/>
        <w:rPr>
          <w:b/>
          <w:bCs/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申请单位具有独立法人资格，有合法的工商营业执照，并具有专门的工程设计技术部门。社会信誉良好。</w:t>
      </w:r>
    </w:p>
    <w:p w:rsidR="00AD694C" w:rsidRDefault="00AD694C" w:rsidP="00AD694C">
      <w:pPr>
        <w:spacing w:line="60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（一）甲级</w:t>
      </w:r>
    </w:p>
    <w:p w:rsidR="00AD694C" w:rsidRDefault="00AD694C" w:rsidP="00AD694C">
      <w:pPr>
        <w:spacing w:line="600" w:lineRule="exact"/>
        <w:ind w:firstLineChars="200" w:firstLine="560"/>
        <w:rPr>
          <w:sz w:val="28"/>
        </w:rPr>
      </w:pPr>
      <w:r>
        <w:rPr>
          <w:sz w:val="28"/>
        </w:rPr>
        <w:t>独立设计过所申请专项类别中型环境工程项目不少于</w:t>
      </w:r>
      <w:r>
        <w:rPr>
          <w:sz w:val="28"/>
        </w:rPr>
        <w:t>3</w:t>
      </w:r>
      <w:r>
        <w:rPr>
          <w:sz w:val="28"/>
        </w:rPr>
        <w:t>项，且独立或参与设计过大型环境工程项目不少于</w:t>
      </w:r>
      <w:r>
        <w:rPr>
          <w:sz w:val="28"/>
        </w:rPr>
        <w:t>2</w:t>
      </w:r>
      <w:r>
        <w:rPr>
          <w:sz w:val="28"/>
        </w:rPr>
        <w:t>项，工程竣工并通过环境保护行政主管部门组织的验收。</w:t>
      </w:r>
    </w:p>
    <w:p w:rsidR="00AD694C" w:rsidRDefault="00AD694C" w:rsidP="00AD694C">
      <w:pPr>
        <w:spacing w:line="60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（二）乙级</w:t>
      </w:r>
    </w:p>
    <w:p w:rsidR="00AD694C" w:rsidRDefault="00AD694C" w:rsidP="00AD694C">
      <w:pPr>
        <w:spacing w:line="600" w:lineRule="exac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独立设计过所申请专项类别小型环境工程项目不少于</w:t>
      </w:r>
      <w:r>
        <w:rPr>
          <w:sz w:val="28"/>
        </w:rPr>
        <w:t>3</w:t>
      </w:r>
      <w:r>
        <w:rPr>
          <w:sz w:val="28"/>
        </w:rPr>
        <w:t>项，且独立或参与设计过中型环境工程项目不少于</w:t>
      </w:r>
      <w:r>
        <w:rPr>
          <w:sz w:val="28"/>
        </w:rPr>
        <w:t>2</w:t>
      </w:r>
      <w:r>
        <w:rPr>
          <w:sz w:val="28"/>
        </w:rPr>
        <w:t>项，工程竣工并通过环境保护行政主管部门组织的验收。</w:t>
      </w:r>
    </w:p>
    <w:p w:rsidR="00AD694C" w:rsidRDefault="00AD694C" w:rsidP="00AD694C">
      <w:pPr>
        <w:spacing w:line="600" w:lineRule="exact"/>
        <w:rPr>
          <w:b/>
          <w:bCs/>
          <w:sz w:val="28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（三）丙级</w:t>
      </w:r>
    </w:p>
    <w:p w:rsidR="00AD694C" w:rsidRDefault="00AD694C" w:rsidP="00AD694C">
      <w:pPr>
        <w:spacing w:line="600" w:lineRule="exact"/>
        <w:ind w:firstLineChars="200" w:firstLine="560"/>
        <w:rPr>
          <w:sz w:val="28"/>
        </w:rPr>
      </w:pPr>
      <w:r>
        <w:rPr>
          <w:sz w:val="28"/>
        </w:rPr>
        <w:t>独立或参与设计过所申请专项类别小型环境工程项目不少于</w:t>
      </w:r>
      <w:r>
        <w:rPr>
          <w:sz w:val="28"/>
        </w:rPr>
        <w:t>3</w:t>
      </w:r>
      <w:r>
        <w:rPr>
          <w:sz w:val="28"/>
        </w:rPr>
        <w:t>项，工程竣工并通过环境保护行政主管部门组织的验收。</w:t>
      </w:r>
    </w:p>
    <w:p w:rsidR="00AD694C" w:rsidRDefault="00AD694C" w:rsidP="00AD694C">
      <w:pPr>
        <w:spacing w:line="600" w:lineRule="exact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工程规模划分见《江苏省环境污染治理工程规模划分表》（附件</w:t>
      </w:r>
      <w:r>
        <w:rPr>
          <w:rFonts w:hint="eastAsia"/>
          <w:sz w:val="28"/>
        </w:rPr>
        <w:t>2.4</w:t>
      </w:r>
      <w:r>
        <w:rPr>
          <w:rFonts w:hint="eastAsia"/>
          <w:sz w:val="28"/>
        </w:rPr>
        <w:t>）。</w:t>
      </w:r>
    </w:p>
    <w:p w:rsidR="00AD694C" w:rsidRDefault="00AD694C" w:rsidP="00AD694C">
      <w:pPr>
        <w:numPr>
          <w:ilvl w:val="0"/>
          <w:numId w:val="1"/>
        </w:numPr>
        <w:spacing w:line="600" w:lineRule="exact"/>
        <w:jc w:val="left"/>
        <w:rPr>
          <w:bCs/>
          <w:sz w:val="28"/>
        </w:rPr>
      </w:pPr>
      <w:r>
        <w:rPr>
          <w:bCs/>
          <w:sz w:val="28"/>
        </w:rPr>
        <w:lastRenderedPageBreak/>
        <w:t>技术条件</w:t>
      </w:r>
    </w:p>
    <w:p w:rsidR="00AD694C" w:rsidRDefault="00AD694C" w:rsidP="00AD694C">
      <w:pPr>
        <w:spacing w:line="600" w:lineRule="exact"/>
        <w:ind w:firstLineChars="200" w:firstLine="560"/>
        <w:rPr>
          <w:sz w:val="28"/>
        </w:rPr>
      </w:pPr>
      <w:r>
        <w:rPr>
          <w:sz w:val="28"/>
        </w:rPr>
        <w:t>申请单位专业配备齐全、合理，具有完善的工程计算机辅助设计系统，有固定的工作场所。有独立的设计技术队伍，主要专业设计技术人员配备符合《</w:t>
      </w:r>
      <w:r>
        <w:rPr>
          <w:rFonts w:hint="eastAsia"/>
          <w:sz w:val="28"/>
        </w:rPr>
        <w:t>江苏省</w:t>
      </w:r>
      <w:r>
        <w:rPr>
          <w:sz w:val="28"/>
        </w:rPr>
        <w:t>环境污染治理工程设计</w:t>
      </w:r>
      <w:r>
        <w:rPr>
          <w:rFonts w:hint="eastAsia"/>
          <w:sz w:val="28"/>
        </w:rPr>
        <w:t>能力评价</w:t>
      </w:r>
      <w:r>
        <w:rPr>
          <w:sz w:val="28"/>
        </w:rPr>
        <w:t>主要专业技术人员配备</w:t>
      </w:r>
      <w:r>
        <w:rPr>
          <w:rFonts w:hint="eastAsia"/>
          <w:sz w:val="28"/>
        </w:rPr>
        <w:t>参考</w:t>
      </w:r>
      <w:r>
        <w:rPr>
          <w:sz w:val="28"/>
        </w:rPr>
        <w:t>表》（附件</w:t>
      </w:r>
      <w:r>
        <w:rPr>
          <w:rFonts w:hint="eastAsia"/>
          <w:sz w:val="28"/>
        </w:rPr>
        <w:t>2.</w:t>
      </w:r>
      <w:r>
        <w:rPr>
          <w:sz w:val="28"/>
        </w:rPr>
        <w:t>2</w:t>
      </w:r>
      <w:r>
        <w:rPr>
          <w:sz w:val="28"/>
        </w:rPr>
        <w:t>）的规定，所有技术人员都具备个人毕业证书、职称证书和任职等证明，持有高级专业技术职称的人员中外</w:t>
      </w:r>
      <w:proofErr w:type="gramStart"/>
      <w:r>
        <w:rPr>
          <w:sz w:val="28"/>
        </w:rPr>
        <w:t>聘人数</w:t>
      </w:r>
      <w:proofErr w:type="gramEnd"/>
      <w:r>
        <w:rPr>
          <w:sz w:val="28"/>
        </w:rPr>
        <w:t>不超过三分之一。</w:t>
      </w:r>
    </w:p>
    <w:p w:rsidR="00AD694C" w:rsidRDefault="00AD694C" w:rsidP="00AD694C">
      <w:pPr>
        <w:spacing w:line="600" w:lineRule="exact"/>
        <w:rPr>
          <w:sz w:val="28"/>
        </w:rPr>
      </w:pPr>
      <w:r>
        <w:rPr>
          <w:b/>
          <w:bCs/>
          <w:sz w:val="28"/>
        </w:rPr>
        <w:t xml:space="preserve">    </w:t>
      </w:r>
      <w:r>
        <w:rPr>
          <w:b/>
          <w:bCs/>
          <w:sz w:val="28"/>
        </w:rPr>
        <w:t>（一）甲级</w:t>
      </w:r>
    </w:p>
    <w:p w:rsidR="00AD694C" w:rsidRDefault="00AD694C" w:rsidP="00AD694C">
      <w:pPr>
        <w:spacing w:line="600" w:lineRule="exact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主要技术负责人应具有大学本科以上学历、</w:t>
      </w:r>
      <w:r>
        <w:rPr>
          <w:sz w:val="28"/>
        </w:rPr>
        <w:t>5</w:t>
      </w:r>
      <w:r>
        <w:rPr>
          <w:sz w:val="28"/>
        </w:rPr>
        <w:t>年以上从事环境工程设计经历、主持过大型环境工程设计项目不少于</w:t>
      </w:r>
      <w:r>
        <w:rPr>
          <w:sz w:val="28"/>
        </w:rPr>
        <w:t>1</w:t>
      </w:r>
      <w:r>
        <w:rPr>
          <w:sz w:val="28"/>
        </w:rPr>
        <w:t>项或中型环境工程设计项目不少于</w:t>
      </w:r>
      <w:r>
        <w:rPr>
          <w:sz w:val="28"/>
        </w:rPr>
        <w:t>2</w:t>
      </w:r>
      <w:r>
        <w:rPr>
          <w:sz w:val="28"/>
        </w:rPr>
        <w:t>项、具备注册执业资格或高级专业技术职称。</w:t>
      </w:r>
    </w:p>
    <w:p w:rsidR="00AD694C" w:rsidRDefault="00AD694C" w:rsidP="00AD694C">
      <w:pPr>
        <w:numPr>
          <w:ilvl w:val="0"/>
          <w:numId w:val="3"/>
        </w:numPr>
        <w:spacing w:line="600" w:lineRule="exact"/>
        <w:ind w:firstLineChars="200" w:firstLine="562"/>
        <w:rPr>
          <w:b/>
          <w:bCs/>
          <w:sz w:val="28"/>
        </w:rPr>
      </w:pPr>
      <w:r>
        <w:rPr>
          <w:b/>
          <w:bCs/>
          <w:sz w:val="28"/>
        </w:rPr>
        <w:t>乙级</w:t>
      </w:r>
    </w:p>
    <w:p w:rsidR="00AD694C" w:rsidRDefault="00AD694C" w:rsidP="00AD694C">
      <w:pPr>
        <w:spacing w:line="600" w:lineRule="exact"/>
        <w:ind w:firstLineChars="200" w:firstLine="560"/>
        <w:rPr>
          <w:sz w:val="28"/>
        </w:rPr>
      </w:pPr>
      <w:r>
        <w:rPr>
          <w:sz w:val="28"/>
        </w:rPr>
        <w:t>主要技术负责人应具有大学本科以上学历、</w:t>
      </w:r>
      <w:r>
        <w:rPr>
          <w:sz w:val="28"/>
        </w:rPr>
        <w:t>5</w:t>
      </w:r>
      <w:r>
        <w:rPr>
          <w:sz w:val="28"/>
        </w:rPr>
        <w:t>年以上从事环境工程设计经历、主持过中型环境工程设计项目不少于</w:t>
      </w:r>
      <w:r>
        <w:rPr>
          <w:sz w:val="28"/>
        </w:rPr>
        <w:t>2</w:t>
      </w:r>
      <w:r>
        <w:rPr>
          <w:sz w:val="28"/>
        </w:rPr>
        <w:t>项、具备注册执业资格或高级专业技术职称。</w:t>
      </w:r>
    </w:p>
    <w:p w:rsidR="00AD694C" w:rsidRDefault="00AD694C" w:rsidP="00AD694C">
      <w:pPr>
        <w:numPr>
          <w:ilvl w:val="0"/>
          <w:numId w:val="3"/>
        </w:numPr>
        <w:spacing w:line="600" w:lineRule="exact"/>
        <w:ind w:firstLineChars="200" w:firstLine="562"/>
        <w:rPr>
          <w:b/>
          <w:bCs/>
          <w:sz w:val="28"/>
        </w:rPr>
      </w:pPr>
      <w:r>
        <w:rPr>
          <w:b/>
          <w:bCs/>
          <w:sz w:val="28"/>
        </w:rPr>
        <w:t>丙级</w:t>
      </w:r>
    </w:p>
    <w:p w:rsidR="00AD694C" w:rsidRDefault="00AD694C" w:rsidP="00AD694C">
      <w:pPr>
        <w:spacing w:line="600" w:lineRule="exact"/>
        <w:ind w:firstLineChars="200" w:firstLine="560"/>
        <w:rPr>
          <w:sz w:val="28"/>
        </w:rPr>
      </w:pPr>
      <w:r>
        <w:rPr>
          <w:sz w:val="28"/>
        </w:rPr>
        <w:t>主要技术负责人应具有</w:t>
      </w:r>
      <w:r>
        <w:rPr>
          <w:sz w:val="28"/>
        </w:rPr>
        <w:t>3</w:t>
      </w:r>
      <w:r>
        <w:rPr>
          <w:sz w:val="28"/>
        </w:rPr>
        <w:t>年以上从事环境工程设计经历、主持过中型环境工程设计项目不少于</w:t>
      </w:r>
      <w:r>
        <w:rPr>
          <w:sz w:val="28"/>
        </w:rPr>
        <w:t>1</w:t>
      </w:r>
      <w:r>
        <w:rPr>
          <w:sz w:val="28"/>
        </w:rPr>
        <w:t>项或小型环境工程设计项目不少于</w:t>
      </w:r>
      <w:r>
        <w:rPr>
          <w:sz w:val="28"/>
        </w:rPr>
        <w:t>2</w:t>
      </w:r>
      <w:r>
        <w:rPr>
          <w:sz w:val="28"/>
        </w:rPr>
        <w:t>项、具备注册执业资格或高级专业技术职称。</w:t>
      </w:r>
    </w:p>
    <w:p w:rsidR="00AD694C" w:rsidRDefault="00AD694C" w:rsidP="00AD694C">
      <w:pPr>
        <w:numPr>
          <w:ilvl w:val="0"/>
          <w:numId w:val="1"/>
        </w:numPr>
        <w:spacing w:line="600" w:lineRule="exact"/>
        <w:jc w:val="left"/>
        <w:rPr>
          <w:bCs/>
          <w:sz w:val="28"/>
        </w:rPr>
      </w:pPr>
      <w:r>
        <w:rPr>
          <w:bCs/>
          <w:sz w:val="28"/>
        </w:rPr>
        <w:t>管理水平</w:t>
      </w:r>
    </w:p>
    <w:p w:rsidR="00AD694C" w:rsidRDefault="00AD694C" w:rsidP="00AD694C">
      <w:pPr>
        <w:spacing w:line="600" w:lineRule="exact"/>
        <w:ind w:firstLineChars="200" w:firstLine="560"/>
        <w:rPr>
          <w:sz w:val="28"/>
        </w:rPr>
      </w:pPr>
      <w:r>
        <w:rPr>
          <w:sz w:val="28"/>
        </w:rPr>
        <w:t>管理组织机构、档案管理体系健全，建立了完善的质量保证体系，申请甲级的单位必须通过</w:t>
      </w:r>
      <w:r>
        <w:rPr>
          <w:sz w:val="28"/>
        </w:rPr>
        <w:t>ISO9000</w:t>
      </w:r>
      <w:r>
        <w:rPr>
          <w:sz w:val="28"/>
        </w:rPr>
        <w:t>质量管理体系认证，并有效运行。</w:t>
      </w:r>
    </w:p>
    <w:p w:rsidR="0096334A" w:rsidRPr="00AD694C" w:rsidRDefault="00AD694C" w:rsidP="00AD694C">
      <w:pPr>
        <w:numPr>
          <w:ilvl w:val="0"/>
          <w:numId w:val="1"/>
        </w:numPr>
        <w:spacing w:line="600" w:lineRule="exact"/>
        <w:jc w:val="left"/>
        <w:rPr>
          <w:bCs/>
          <w:sz w:val="28"/>
        </w:rPr>
      </w:pPr>
      <w:r>
        <w:rPr>
          <w:bCs/>
          <w:sz w:val="28"/>
        </w:rPr>
        <w:t>本申请条件由</w:t>
      </w:r>
      <w:r>
        <w:rPr>
          <w:rFonts w:hint="eastAsia"/>
          <w:bCs/>
          <w:sz w:val="28"/>
        </w:rPr>
        <w:t>江苏省环境保护产业</w:t>
      </w:r>
      <w:r>
        <w:rPr>
          <w:bCs/>
          <w:sz w:val="28"/>
        </w:rPr>
        <w:t>协会负责解释。</w:t>
      </w:r>
    </w:p>
    <w:sectPr w:rsidR="0096334A" w:rsidRPr="00AD6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chineseCounting"/>
      <w:suff w:val="space"/>
      <w:lvlText w:val="第%1条"/>
      <w:lvlJc w:val="left"/>
      <w:rPr>
        <w:rFonts w:hint="eastAsia"/>
        <w:b/>
      </w:rPr>
    </w:lvl>
  </w:abstractNum>
  <w:abstractNum w:abstractNumId="1">
    <w:nsid w:val="0000001E"/>
    <w:multiLevelType w:val="singleLevel"/>
    <w:tmpl w:val="0000001E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54831B5"/>
    <w:multiLevelType w:val="singleLevel"/>
    <w:tmpl w:val="554831B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94C"/>
    <w:rsid w:val="0096334A"/>
    <w:rsid w:val="00A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69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4"/>
    <w:basedOn w:val="4"/>
    <w:rsid w:val="00AD694C"/>
    <w:pPr>
      <w:spacing w:line="372" w:lineRule="auto"/>
    </w:pPr>
    <w:rPr>
      <w:rFonts w:ascii="Arial" w:eastAsia="黑体" w:hAnsi="Arial" w:cs="Times New Roman"/>
      <w:bCs w:val="0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D694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9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694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标题4"/>
    <w:basedOn w:val="4"/>
    <w:rsid w:val="00AD694C"/>
    <w:pPr>
      <w:spacing w:line="372" w:lineRule="auto"/>
    </w:pPr>
    <w:rPr>
      <w:rFonts w:ascii="Arial" w:eastAsia="黑体" w:hAnsi="Arial" w:cs="Times New Roman"/>
      <w:bCs w:val="0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AD694C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</dc:creator>
  <cp:lastModifiedBy>CZ</cp:lastModifiedBy>
  <cp:revision>1</cp:revision>
  <dcterms:created xsi:type="dcterms:W3CDTF">2019-12-06T07:39:00Z</dcterms:created>
  <dcterms:modified xsi:type="dcterms:W3CDTF">2019-12-06T07:42:00Z</dcterms:modified>
</cp:coreProperties>
</file>