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BE" w:rsidRDefault="000551BE" w:rsidP="000551BE">
      <w:pPr>
        <w:pStyle w:val="4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附件</w:t>
      </w:r>
      <w:r>
        <w:rPr>
          <w:rFonts w:ascii="Times New Roman" w:eastAsia="宋体" w:hAnsi="Times New Roman" w:hint="eastAsia"/>
        </w:rPr>
        <w:t>2.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/>
        </w:rPr>
        <w:t>：</w:t>
      </w:r>
    </w:p>
    <w:p w:rsidR="000551BE" w:rsidRDefault="000551BE" w:rsidP="000551BE">
      <w:pPr>
        <w:pStyle w:val="40"/>
        <w:spacing w:afterLines="9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江苏省环境污染治理工程规模划分表</w:t>
      </w:r>
    </w:p>
    <w:tbl>
      <w:tblPr>
        <w:tblW w:w="9684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04"/>
        <w:gridCol w:w="2116"/>
        <w:gridCol w:w="2310"/>
        <w:gridCol w:w="1095"/>
        <w:gridCol w:w="1260"/>
        <w:gridCol w:w="1020"/>
      </w:tblGrid>
      <w:tr w:rsidR="000551BE" w:rsidTr="00232521">
        <w:trPr>
          <w:trHeight w:val="462"/>
        </w:trPr>
        <w:tc>
          <w:tcPr>
            <w:tcW w:w="679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320" w:type="dxa"/>
            <w:gridSpan w:val="2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环境污染治理工程类别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大型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中型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小型</w:t>
            </w:r>
          </w:p>
        </w:tc>
      </w:tr>
      <w:tr w:rsidR="000551BE" w:rsidTr="00232521">
        <w:trPr>
          <w:trHeight w:hRule="exact" w:val="397"/>
        </w:trPr>
        <w:tc>
          <w:tcPr>
            <w:tcW w:w="679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水污染治理工程</w:t>
            </w:r>
          </w:p>
        </w:tc>
        <w:tc>
          <w:tcPr>
            <w:tcW w:w="2116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工业废水治理工程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废水量：吨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≥3000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1000-3000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&lt;1000</w:t>
            </w:r>
          </w:p>
        </w:tc>
      </w:tr>
      <w:tr w:rsidR="000551BE" w:rsidTr="00232521">
        <w:trPr>
          <w:trHeight w:hRule="exact" w:val="397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COD</w:t>
            </w:r>
            <w:r>
              <w:rPr>
                <w:bCs/>
              </w:rPr>
              <w:t>负荷：公斤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≥6000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3000-6000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&lt;3000</w:t>
            </w:r>
          </w:p>
        </w:tc>
      </w:tr>
      <w:tr w:rsidR="000551BE" w:rsidTr="00232521">
        <w:trPr>
          <w:trHeight w:hRule="exact" w:val="637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一般生活污水治理工程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污水量：吨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≥20000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5000-20000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&lt;5000</w:t>
            </w:r>
          </w:p>
        </w:tc>
      </w:tr>
      <w:tr w:rsidR="000551BE" w:rsidTr="00232521">
        <w:trPr>
          <w:trHeight w:hRule="exact" w:val="397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中水回用工程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水量：吨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≥5000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2000-5000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&lt;2000</w:t>
            </w:r>
          </w:p>
        </w:tc>
      </w:tr>
      <w:tr w:rsidR="000551BE" w:rsidTr="00232521">
        <w:trPr>
          <w:trHeight w:val="700"/>
        </w:trPr>
        <w:tc>
          <w:tcPr>
            <w:tcW w:w="679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4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大气污染治理工程</w:t>
            </w: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工业蒸汽锅炉烟气治理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单台装机容量：蒸吨</w:t>
            </w:r>
            <w:r>
              <w:rPr>
                <w:bCs/>
              </w:rPr>
              <w:t>/</w:t>
            </w:r>
            <w:r>
              <w:rPr>
                <w:bCs/>
              </w:rPr>
              <w:t>小时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≥100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20-100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&lt;20</w:t>
            </w:r>
          </w:p>
        </w:tc>
      </w:tr>
      <w:tr w:rsidR="000551BE" w:rsidTr="00232521">
        <w:trPr>
          <w:trHeight w:val="510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发电锅炉烟气治理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单台装机容量：兆瓦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≥100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25-100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&lt;25</w:t>
            </w:r>
          </w:p>
        </w:tc>
      </w:tr>
      <w:tr w:rsidR="000551BE" w:rsidTr="00232521">
        <w:trPr>
          <w:trHeight w:val="590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工业窑炉烟气治理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废气量：万立方米</w:t>
            </w:r>
            <w:r>
              <w:rPr>
                <w:bCs/>
              </w:rPr>
              <w:t>/</w:t>
            </w:r>
            <w:r>
              <w:rPr>
                <w:bCs/>
              </w:rPr>
              <w:t>小时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≥20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6-20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&lt;6</w:t>
            </w:r>
          </w:p>
        </w:tc>
      </w:tr>
      <w:tr w:rsidR="000551BE" w:rsidTr="00232521">
        <w:trPr>
          <w:trHeight w:val="515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其他工业废气治理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废气量：万立方米</w:t>
            </w:r>
            <w:r>
              <w:rPr>
                <w:bCs/>
              </w:rPr>
              <w:t>/</w:t>
            </w:r>
            <w:r>
              <w:rPr>
                <w:bCs/>
              </w:rPr>
              <w:t>小时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≥10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3-10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&lt;3</w:t>
            </w:r>
          </w:p>
        </w:tc>
      </w:tr>
      <w:tr w:rsidR="000551BE" w:rsidTr="00232521">
        <w:trPr>
          <w:trHeight w:val="625"/>
        </w:trPr>
        <w:tc>
          <w:tcPr>
            <w:tcW w:w="679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04" w:type="dxa"/>
            <w:vMerge w:val="restart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一般</w:t>
            </w:r>
            <w:r>
              <w:rPr>
                <w:bCs/>
              </w:rPr>
              <w:t>固体废弃物处理处置工程</w:t>
            </w: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一般工业固体废弃物处理与利用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投资额：万元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≥2000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500-2000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&lt;500</w:t>
            </w:r>
          </w:p>
        </w:tc>
      </w:tr>
      <w:tr w:rsidR="000551BE" w:rsidTr="00232521">
        <w:trPr>
          <w:trHeight w:val="775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生活垃圾焚烧或卫生填埋工程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处理量：吨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≥300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100-300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&lt;100</w:t>
            </w:r>
          </w:p>
        </w:tc>
      </w:tr>
      <w:tr w:rsidR="000551BE" w:rsidTr="00232521">
        <w:trPr>
          <w:trHeight w:hRule="exact" w:val="622"/>
        </w:trPr>
        <w:tc>
          <w:tcPr>
            <w:tcW w:w="679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污泥处理处置工程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处理量：吨</w:t>
            </w:r>
            <w:r>
              <w:rPr>
                <w:bCs/>
              </w:rPr>
              <w:t>/</w:t>
            </w:r>
            <w:r>
              <w:rPr>
                <w:bCs/>
              </w:rPr>
              <w:t>日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≥200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50-200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&lt;50</w:t>
            </w:r>
          </w:p>
        </w:tc>
      </w:tr>
      <w:tr w:rsidR="000551BE" w:rsidTr="00232521">
        <w:trPr>
          <w:trHeight w:val="780"/>
        </w:trPr>
        <w:tc>
          <w:tcPr>
            <w:tcW w:w="679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4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物理污染治理工程</w:t>
            </w: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噪声与震动治理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投资额：万元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≥150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50-150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&lt;50</w:t>
            </w:r>
          </w:p>
        </w:tc>
      </w:tr>
      <w:tr w:rsidR="000551BE" w:rsidTr="00232521">
        <w:trPr>
          <w:trHeight w:hRule="exact" w:val="1508"/>
        </w:trPr>
        <w:tc>
          <w:tcPr>
            <w:tcW w:w="679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04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生态修复工程</w:t>
            </w: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left"/>
            </w:pPr>
            <w:r>
              <w:rPr>
                <w:bCs/>
              </w:rPr>
              <w:t>污染水体修复工程、污染土壤修复工程、污染场地修复工程、</w:t>
            </w:r>
            <w:r>
              <w:t>湿地修复工程、矿山修复工程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</w:pPr>
            <w:r>
              <w:rPr>
                <w:bCs/>
              </w:rPr>
              <w:t>投资额：万元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</w:pPr>
            <w:r>
              <w:rPr>
                <w:bCs/>
              </w:rPr>
              <w:t>≥1000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</w:pPr>
            <w:r>
              <w:rPr>
                <w:bCs/>
              </w:rPr>
              <w:t>200-1000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</w:pPr>
            <w:r>
              <w:rPr>
                <w:bCs/>
              </w:rPr>
              <w:t>&lt;200</w:t>
            </w:r>
          </w:p>
        </w:tc>
      </w:tr>
      <w:tr w:rsidR="000551BE" w:rsidTr="00232521">
        <w:trPr>
          <w:trHeight w:hRule="exact" w:val="1508"/>
        </w:trPr>
        <w:tc>
          <w:tcPr>
            <w:tcW w:w="679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1204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环境自动监控系统工程</w:t>
            </w:r>
          </w:p>
        </w:tc>
        <w:tc>
          <w:tcPr>
            <w:tcW w:w="2116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水污染治理工程自动监控系统、大气污染治理工程自动监控系统</w:t>
            </w:r>
          </w:p>
        </w:tc>
        <w:tc>
          <w:tcPr>
            <w:tcW w:w="231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投资额：万元</w:t>
            </w:r>
          </w:p>
        </w:tc>
        <w:tc>
          <w:tcPr>
            <w:tcW w:w="1095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≥500</w:t>
            </w:r>
          </w:p>
        </w:tc>
        <w:tc>
          <w:tcPr>
            <w:tcW w:w="126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100-500</w:t>
            </w:r>
          </w:p>
        </w:tc>
        <w:tc>
          <w:tcPr>
            <w:tcW w:w="1020" w:type="dxa"/>
            <w:vAlign w:val="center"/>
          </w:tcPr>
          <w:p w:rsidR="000551BE" w:rsidRDefault="000551BE" w:rsidP="0023252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&lt;100</w:t>
            </w:r>
          </w:p>
        </w:tc>
      </w:tr>
    </w:tbl>
    <w:p w:rsidR="0096334A" w:rsidRPr="00BD3EE1" w:rsidRDefault="0096334A" w:rsidP="00BD3EE1">
      <w:bookmarkStart w:id="0" w:name="_GoBack"/>
      <w:bookmarkEnd w:id="0"/>
    </w:p>
    <w:sectPr w:rsidR="0096334A" w:rsidRPr="00BD3E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ED5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A1E05" wp14:editId="589E5D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51B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1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" filled="f" stroked="f" strokeweight="1.25pt">
              <v:textbox style="mso-fit-shape-to-text:t" inset="0,0,0,0">
                <w:txbxContent>
                  <w:p w:rsidR="00000000" w:rsidRDefault="000551B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1BE"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00000013"/>
    <w:multiLevelType w:val="singleLevel"/>
    <w:tmpl w:val="000000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1E"/>
    <w:multiLevelType w:val="singleLevel"/>
    <w:tmpl w:val="0000001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F"/>
    <w:multiLevelType w:val="singleLevel"/>
    <w:tmpl w:val="0000001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33BA588"/>
    <w:multiLevelType w:val="singleLevel"/>
    <w:tmpl w:val="533BA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343C544"/>
    <w:multiLevelType w:val="singleLevel"/>
    <w:tmpl w:val="5343C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5343C562"/>
    <w:multiLevelType w:val="singleLevel"/>
    <w:tmpl w:val="5343C56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343C573"/>
    <w:multiLevelType w:val="singleLevel"/>
    <w:tmpl w:val="5343C57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343C59D"/>
    <w:multiLevelType w:val="singleLevel"/>
    <w:tmpl w:val="5343C59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5343C5BC"/>
    <w:multiLevelType w:val="singleLevel"/>
    <w:tmpl w:val="5343C5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553E359C"/>
    <w:multiLevelType w:val="singleLevel"/>
    <w:tmpl w:val="7C704BA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1"/>
        <w:szCs w:val="21"/>
      </w:rPr>
    </w:lvl>
  </w:abstractNum>
  <w:abstractNum w:abstractNumId="11">
    <w:nsid w:val="553E3613"/>
    <w:multiLevelType w:val="singleLevel"/>
    <w:tmpl w:val="553E36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554831B5"/>
    <w:multiLevelType w:val="singleLevel"/>
    <w:tmpl w:val="554831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C"/>
    <w:rsid w:val="000551BE"/>
    <w:rsid w:val="00194ED5"/>
    <w:rsid w:val="0096334A"/>
    <w:rsid w:val="00AD694C"/>
    <w:rsid w:val="00B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3E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rsid w:val="00194E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4ED5"/>
    <w:rPr>
      <w:rFonts w:ascii="Times New Roman" w:eastAsia="宋体" w:hAnsi="Times New Roman" w:cs="Times New Roman"/>
      <w:sz w:val="18"/>
      <w:szCs w:val="24"/>
    </w:rPr>
  </w:style>
  <w:style w:type="paragraph" w:customStyle="1" w:styleId="50">
    <w:name w:val="标题5"/>
    <w:basedOn w:val="5"/>
    <w:rsid w:val="00BD3EE1"/>
    <w:pPr>
      <w:spacing w:line="372" w:lineRule="auto"/>
    </w:pPr>
    <w:rPr>
      <w:bCs w:val="0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D3EE1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3E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rsid w:val="00194E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4ED5"/>
    <w:rPr>
      <w:rFonts w:ascii="Times New Roman" w:eastAsia="宋体" w:hAnsi="Times New Roman" w:cs="Times New Roman"/>
      <w:sz w:val="18"/>
      <w:szCs w:val="24"/>
    </w:rPr>
  </w:style>
  <w:style w:type="paragraph" w:customStyle="1" w:styleId="50">
    <w:name w:val="标题5"/>
    <w:basedOn w:val="5"/>
    <w:rsid w:val="00BD3EE1"/>
    <w:pPr>
      <w:spacing w:line="372" w:lineRule="auto"/>
    </w:pPr>
    <w:rPr>
      <w:bCs w:val="0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D3EE1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dcterms:created xsi:type="dcterms:W3CDTF">2019-12-06T07:48:00Z</dcterms:created>
  <dcterms:modified xsi:type="dcterms:W3CDTF">2019-12-06T07:48:00Z</dcterms:modified>
</cp:coreProperties>
</file>